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BF" w:rsidRDefault="004911BF" w:rsidP="004911BF">
      <w:bookmarkStart w:id="0" w:name="_GoBack"/>
      <w:bookmarkEnd w:id="0"/>
    </w:p>
    <w:p w:rsidR="004911BF" w:rsidRPr="0051066E" w:rsidRDefault="004911BF" w:rsidP="0051066E">
      <w:pPr>
        <w:shd w:val="clear" w:color="auto" w:fill="FFFFFF"/>
        <w:jc w:val="center"/>
      </w:pPr>
      <w:r w:rsidRPr="0051066E">
        <w:rPr>
          <w:rStyle w:val="a3"/>
        </w:rPr>
        <w:t>ПОЛОЖЕНИЕ</w:t>
      </w:r>
    </w:p>
    <w:p w:rsidR="00773DF1" w:rsidRDefault="004911BF" w:rsidP="00206B26">
      <w:pPr>
        <w:shd w:val="clear" w:color="auto" w:fill="FFFFFF"/>
        <w:jc w:val="center"/>
        <w:rPr>
          <w:rStyle w:val="a3"/>
        </w:rPr>
      </w:pPr>
      <w:bookmarkStart w:id="1" w:name="_Hlk89161566"/>
      <w:r w:rsidRPr="0051066E">
        <w:rPr>
          <w:rStyle w:val="a3"/>
        </w:rPr>
        <w:t xml:space="preserve">о проведении </w:t>
      </w:r>
      <w:bookmarkStart w:id="2" w:name="_Hlk57208276"/>
      <w:bookmarkStart w:id="3" w:name="_Hlk35198459"/>
      <w:r w:rsidR="00773DF1">
        <w:rPr>
          <w:rStyle w:val="a3"/>
        </w:rPr>
        <w:t>с</w:t>
      </w:r>
      <w:r w:rsidR="00773DF1" w:rsidRPr="00773DF1">
        <w:rPr>
          <w:rStyle w:val="a3"/>
        </w:rPr>
        <w:t>мотр</w:t>
      </w:r>
      <w:r w:rsidR="00773DF1">
        <w:rPr>
          <w:rStyle w:val="a3"/>
        </w:rPr>
        <w:t>а</w:t>
      </w:r>
      <w:r w:rsidR="00773DF1" w:rsidRPr="00773DF1">
        <w:rPr>
          <w:rStyle w:val="a3"/>
        </w:rPr>
        <w:t>-конкурс</w:t>
      </w:r>
      <w:r w:rsidR="00773DF1">
        <w:rPr>
          <w:rStyle w:val="a3"/>
        </w:rPr>
        <w:t>а</w:t>
      </w:r>
      <w:r w:rsidR="00773DF1" w:rsidRPr="00773DF1">
        <w:rPr>
          <w:rStyle w:val="a3"/>
        </w:rPr>
        <w:t xml:space="preserve"> на лучшее обеспечение группы по математическому </w:t>
      </w:r>
    </w:p>
    <w:p w:rsidR="004911BF" w:rsidRPr="0051066E" w:rsidRDefault="00773DF1" w:rsidP="00206B26">
      <w:pPr>
        <w:shd w:val="clear" w:color="auto" w:fill="FFFFFF"/>
        <w:jc w:val="center"/>
        <w:rPr>
          <w:rStyle w:val="a3"/>
        </w:rPr>
      </w:pPr>
      <w:r w:rsidRPr="00773DF1">
        <w:rPr>
          <w:rStyle w:val="a3"/>
        </w:rPr>
        <w:t>и сенсорному развитию</w:t>
      </w:r>
      <w:r>
        <w:rPr>
          <w:rStyle w:val="a3"/>
        </w:rPr>
        <w:t xml:space="preserve"> </w:t>
      </w:r>
      <w:r w:rsidR="004911BF" w:rsidRPr="0051066E">
        <w:rPr>
          <w:rStyle w:val="a3"/>
        </w:rPr>
        <w:t xml:space="preserve">в МБДОУ </w:t>
      </w:r>
      <w:r w:rsidR="00F30CBA" w:rsidRPr="0051066E">
        <w:rPr>
          <w:rStyle w:val="a3"/>
        </w:rPr>
        <w:t>ДС</w:t>
      </w:r>
      <w:r w:rsidR="004911BF" w:rsidRPr="0051066E">
        <w:rPr>
          <w:rStyle w:val="a3"/>
        </w:rPr>
        <w:t xml:space="preserve"> «Улыбка»</w:t>
      </w:r>
      <w:r w:rsidR="00F30CBA" w:rsidRPr="0051066E">
        <w:rPr>
          <w:rStyle w:val="a3"/>
        </w:rPr>
        <w:t xml:space="preserve"> г.Волгодонска</w:t>
      </w:r>
    </w:p>
    <w:bookmarkEnd w:id="1"/>
    <w:bookmarkEnd w:id="2"/>
    <w:bookmarkEnd w:id="3"/>
    <w:p w:rsidR="00E01E04" w:rsidRPr="0051066E" w:rsidRDefault="00E01E04" w:rsidP="0051066E">
      <w:pPr>
        <w:shd w:val="clear" w:color="auto" w:fill="FFFFFF"/>
        <w:jc w:val="both"/>
        <w:rPr>
          <w:rStyle w:val="a3"/>
        </w:rPr>
      </w:pPr>
    </w:p>
    <w:p w:rsidR="0097037D" w:rsidRDefault="00832EE0" w:rsidP="00832EE0">
      <w:pPr>
        <w:shd w:val="clear" w:color="auto" w:fill="FFFFFF"/>
        <w:jc w:val="both"/>
        <w:rPr>
          <w:b/>
        </w:rPr>
      </w:pPr>
      <w:r>
        <w:rPr>
          <w:rStyle w:val="a3"/>
        </w:rPr>
        <w:t xml:space="preserve">     </w:t>
      </w:r>
      <w:r w:rsidR="004911BF" w:rsidRPr="0051066E">
        <w:rPr>
          <w:rStyle w:val="a3"/>
        </w:rPr>
        <w:t>1.</w:t>
      </w:r>
      <w:r w:rsidR="004911BF" w:rsidRPr="0051066E">
        <w:rPr>
          <w:b/>
        </w:rPr>
        <w:t>Общие положения</w:t>
      </w:r>
    </w:p>
    <w:p w:rsidR="003C4BEB" w:rsidRDefault="00F30CBA" w:rsidP="00773DF1">
      <w:pPr>
        <w:shd w:val="clear" w:color="auto" w:fill="FFFFFF"/>
        <w:ind w:firstLine="708"/>
        <w:jc w:val="both"/>
        <w:rPr>
          <w:b/>
        </w:rPr>
      </w:pPr>
      <w:r w:rsidRPr="0051066E">
        <w:t xml:space="preserve"> Настоящее положение определяет порядок </w:t>
      </w:r>
      <w:r w:rsidR="00206B26">
        <w:t xml:space="preserve">проведения </w:t>
      </w:r>
      <w:r w:rsidR="00773DF1">
        <w:t>смотра-конкурса на лучшее обеспечение группы по математическому и сенсорному развитию в МБДОУ ДС «Улыбка» г.Волгодонска</w:t>
      </w:r>
    </w:p>
    <w:p w:rsidR="00E57B77" w:rsidRDefault="00E57B77" w:rsidP="003C4BEB">
      <w:pPr>
        <w:shd w:val="clear" w:color="auto" w:fill="FFFFFF"/>
        <w:ind w:firstLine="708"/>
        <w:jc w:val="both"/>
        <w:rPr>
          <w:b/>
        </w:rPr>
      </w:pPr>
    </w:p>
    <w:p w:rsidR="004911BF" w:rsidRPr="0051066E" w:rsidRDefault="004911BF" w:rsidP="003C4BEB">
      <w:pPr>
        <w:shd w:val="clear" w:color="auto" w:fill="FFFFFF"/>
        <w:ind w:firstLine="708"/>
        <w:jc w:val="both"/>
        <w:rPr>
          <w:b/>
        </w:rPr>
      </w:pPr>
      <w:r w:rsidRPr="0051066E">
        <w:rPr>
          <w:b/>
        </w:rPr>
        <w:t>2.</w:t>
      </w:r>
      <w:r w:rsidR="0097037D">
        <w:rPr>
          <w:b/>
        </w:rPr>
        <w:t xml:space="preserve"> Цель и з</w:t>
      </w:r>
      <w:r w:rsidRPr="0051066E">
        <w:rPr>
          <w:b/>
        </w:rPr>
        <w:t>адачи:</w:t>
      </w:r>
    </w:p>
    <w:p w:rsidR="0097037D" w:rsidRPr="0097037D" w:rsidRDefault="0097037D" w:rsidP="0097037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37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70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26" w:rsidRDefault="00773DF1" w:rsidP="00206B26">
      <w:pPr>
        <w:jc w:val="both"/>
      </w:pPr>
      <w:bookmarkStart w:id="4" w:name="_Hlk89161494"/>
      <w:r w:rsidRPr="00773DF1">
        <w:t xml:space="preserve">презентация </w:t>
      </w:r>
      <w:bookmarkStart w:id="5" w:name="_Hlk93952094"/>
      <w:r w:rsidRPr="00773DF1">
        <w:t xml:space="preserve">творческих идей и находок через оформление дидактических игр, методических пособий по математическому </w:t>
      </w:r>
      <w:r w:rsidR="001137AF" w:rsidRPr="00773DF1">
        <w:t>и сенсорному</w:t>
      </w:r>
      <w:r w:rsidRPr="00773DF1">
        <w:t xml:space="preserve"> развитию</w:t>
      </w:r>
      <w:bookmarkEnd w:id="5"/>
      <w:r w:rsidR="00206B26" w:rsidRPr="00206B26">
        <w:t>.</w:t>
      </w:r>
    </w:p>
    <w:bookmarkEnd w:id="4"/>
    <w:p w:rsidR="0097037D" w:rsidRDefault="0097037D" w:rsidP="00833E0F">
      <w:pPr>
        <w:ind w:left="708"/>
        <w:jc w:val="both"/>
        <w:rPr>
          <w:i/>
          <w:u w:val="single"/>
        </w:rPr>
      </w:pPr>
      <w:r>
        <w:rPr>
          <w:i/>
          <w:u w:val="single"/>
        </w:rPr>
        <w:t>Задачи:</w:t>
      </w:r>
    </w:p>
    <w:p w:rsidR="00773DF1" w:rsidRDefault="001137AF" w:rsidP="001137AF">
      <w:pPr>
        <w:pStyle w:val="a6"/>
        <w:numPr>
          <w:ilvl w:val="0"/>
          <w:numId w:val="15"/>
        </w:numPr>
        <w:ind w:left="0" w:firstLine="426"/>
        <w:jc w:val="both"/>
      </w:pPr>
      <w:r>
        <w:t>с</w:t>
      </w:r>
      <w:r w:rsidR="00773DF1">
        <w:t>пособствовать улучшению уровня оснащения ППРС, через пополнение и обновления дидактическое и математическое обеспечение группы по разделу «</w:t>
      </w:r>
      <w:r w:rsidR="00773DF1">
        <w:rPr>
          <w:color w:val="000000"/>
        </w:rPr>
        <w:t>М</w:t>
      </w:r>
      <w:r w:rsidR="00773DF1" w:rsidRPr="00AA353F">
        <w:rPr>
          <w:color w:val="000000"/>
        </w:rPr>
        <w:t>атематическое и сенсорное развитие</w:t>
      </w:r>
      <w:r w:rsidR="00773DF1">
        <w:t>»;</w:t>
      </w:r>
    </w:p>
    <w:p w:rsidR="001137AF" w:rsidRDefault="001137AF" w:rsidP="001137AF">
      <w:pPr>
        <w:pStyle w:val="a6"/>
        <w:numPr>
          <w:ilvl w:val="0"/>
          <w:numId w:val="15"/>
        </w:numPr>
        <w:ind w:left="0" w:firstLine="426"/>
        <w:jc w:val="both"/>
      </w:pPr>
      <w:r>
        <w:t>повышать профессиональное мастерство педагогов по вопросам развития у дошкольников познавательных действий, а также по вопросам</w:t>
      </w:r>
      <w:r w:rsidRPr="001137AF">
        <w:t xml:space="preserve"> совершенствовани</w:t>
      </w:r>
      <w:r>
        <w:t>я</w:t>
      </w:r>
      <w:r w:rsidRPr="001137AF">
        <w:t xml:space="preserve"> традиционных, поиску и внедрению инновационных форм, способов, методов и средств организации </w:t>
      </w:r>
      <w:r>
        <w:t>математического и сенсорного развития</w:t>
      </w:r>
      <w:r w:rsidRPr="001137AF">
        <w:t xml:space="preserve"> дошкольников в соответствии с ФГОС ДО</w:t>
      </w:r>
      <w:r>
        <w:t>.</w:t>
      </w:r>
    </w:p>
    <w:p w:rsidR="003C4BEB" w:rsidRDefault="003C4BEB" w:rsidP="003C4BEB">
      <w:pPr>
        <w:jc w:val="both"/>
      </w:pPr>
    </w:p>
    <w:p w:rsidR="004911BF" w:rsidRPr="0051066E" w:rsidRDefault="00F30CBA" w:rsidP="00E144C1">
      <w:pPr>
        <w:ind w:firstLine="426"/>
        <w:jc w:val="both"/>
        <w:rPr>
          <w:b/>
        </w:rPr>
      </w:pPr>
      <w:r w:rsidRPr="0051066E">
        <w:rPr>
          <w:b/>
        </w:rPr>
        <w:t>3</w:t>
      </w:r>
      <w:r w:rsidR="004911BF" w:rsidRPr="0051066E">
        <w:rPr>
          <w:b/>
        </w:rPr>
        <w:t xml:space="preserve">. Участники </w:t>
      </w:r>
      <w:r w:rsidR="00E57B77" w:rsidRPr="00E57B77">
        <w:rPr>
          <w:b/>
        </w:rPr>
        <w:t>смотра-конкурса</w:t>
      </w:r>
    </w:p>
    <w:p w:rsidR="004911BF" w:rsidRPr="0051066E" w:rsidRDefault="004911BF" w:rsidP="001137AF">
      <w:pPr>
        <w:jc w:val="both"/>
      </w:pPr>
      <w:r w:rsidRPr="0051066E">
        <w:t xml:space="preserve">В </w:t>
      </w:r>
      <w:r w:rsidR="001137AF">
        <w:t>смотре-конкурсе на лучшее обеспечение группы по математическому  и сенсорному развитию</w:t>
      </w:r>
      <w:r w:rsidR="001827C5">
        <w:rPr>
          <w:b/>
        </w:rPr>
        <w:t xml:space="preserve"> </w:t>
      </w:r>
      <w:r w:rsidRPr="0051066E">
        <w:t xml:space="preserve">принимают участие все </w:t>
      </w:r>
      <w:r w:rsidR="00F30CBA" w:rsidRPr="0051066E">
        <w:t xml:space="preserve">возрастные </w:t>
      </w:r>
      <w:r w:rsidRPr="0051066E">
        <w:t>группы детского сада.</w:t>
      </w:r>
    </w:p>
    <w:p w:rsidR="004911BF" w:rsidRPr="0051066E" w:rsidRDefault="004911BF" w:rsidP="0051066E">
      <w:pPr>
        <w:jc w:val="both"/>
      </w:pPr>
    </w:p>
    <w:p w:rsidR="00E01E04" w:rsidRPr="0051066E" w:rsidRDefault="00E144C1" w:rsidP="0051066E">
      <w:pPr>
        <w:pStyle w:val="20"/>
        <w:shd w:val="clear" w:color="auto" w:fill="auto"/>
        <w:tabs>
          <w:tab w:val="left" w:pos="365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0CBA" w:rsidRPr="0051066E">
        <w:rPr>
          <w:sz w:val="24"/>
          <w:szCs w:val="24"/>
        </w:rPr>
        <w:t>4</w:t>
      </w:r>
      <w:r w:rsidR="004911BF" w:rsidRPr="0051066E">
        <w:rPr>
          <w:sz w:val="24"/>
          <w:szCs w:val="24"/>
        </w:rPr>
        <w:t>. Организация смотра-конкурса</w:t>
      </w:r>
      <w:r w:rsidR="00F30CBA" w:rsidRPr="0051066E">
        <w:rPr>
          <w:sz w:val="24"/>
          <w:szCs w:val="24"/>
        </w:rPr>
        <w:t xml:space="preserve"> </w:t>
      </w:r>
    </w:p>
    <w:p w:rsidR="00E01E04" w:rsidRPr="0051066E" w:rsidRDefault="00F30CBA" w:rsidP="001137AF">
      <w:pPr>
        <w:shd w:val="clear" w:color="auto" w:fill="FFFFFF"/>
        <w:jc w:val="both"/>
        <w:rPr>
          <w:b/>
        </w:rPr>
      </w:pPr>
      <w:r w:rsidRPr="0051066E">
        <w:tab/>
      </w:r>
      <w:r w:rsidR="00E01E04" w:rsidRPr="0051066E">
        <w:t xml:space="preserve">Для проведения </w:t>
      </w:r>
      <w:r w:rsidR="001137AF" w:rsidRPr="001137AF">
        <w:rPr>
          <w:rStyle w:val="a3"/>
          <w:b w:val="0"/>
        </w:rPr>
        <w:t xml:space="preserve">смотра-конкурса на лучшее обеспечение группы по математическому </w:t>
      </w:r>
      <w:r w:rsidR="001137AF">
        <w:rPr>
          <w:rStyle w:val="a3"/>
          <w:b w:val="0"/>
        </w:rPr>
        <w:t>и</w:t>
      </w:r>
      <w:r w:rsidR="001137AF" w:rsidRPr="001137AF">
        <w:rPr>
          <w:rStyle w:val="a3"/>
          <w:b w:val="0"/>
        </w:rPr>
        <w:t xml:space="preserve"> сенсорному развитию</w:t>
      </w:r>
      <w:r w:rsidR="001827C5" w:rsidRPr="001827C5">
        <w:rPr>
          <w:rStyle w:val="a3"/>
          <w:b w:val="0"/>
        </w:rPr>
        <w:t xml:space="preserve"> </w:t>
      </w:r>
      <w:r w:rsidR="00E57B77" w:rsidRPr="00E57B77">
        <w:rPr>
          <w:rStyle w:val="a3"/>
          <w:b w:val="0"/>
        </w:rPr>
        <w:t>в МБДОУ ДС «Улыбка» г.Волгодонска</w:t>
      </w:r>
      <w:r w:rsidR="00E57B77">
        <w:rPr>
          <w:rStyle w:val="a3"/>
          <w:b w:val="0"/>
        </w:rPr>
        <w:t xml:space="preserve"> </w:t>
      </w:r>
      <w:r w:rsidR="00E01E04" w:rsidRPr="0051066E">
        <w:t xml:space="preserve">создается конкурсная </w:t>
      </w:r>
      <w:r w:rsidR="0033666A" w:rsidRPr="0051066E">
        <w:t>комиссия (</w:t>
      </w:r>
      <w:r w:rsidR="00E01E04" w:rsidRPr="0051066E">
        <w:t xml:space="preserve">жюри). Жюри формируется из </w:t>
      </w:r>
      <w:r w:rsidR="001137AF">
        <w:t>числа работников</w:t>
      </w:r>
      <w:r w:rsidR="00E01E04" w:rsidRPr="0051066E">
        <w:t xml:space="preserve"> МБДОУ </w:t>
      </w:r>
      <w:r w:rsidRPr="0051066E">
        <w:t>ДС</w:t>
      </w:r>
      <w:r w:rsidR="00E01E04" w:rsidRPr="0051066E">
        <w:t xml:space="preserve"> «Улыбка»</w:t>
      </w:r>
      <w:r w:rsidRPr="0051066E">
        <w:t xml:space="preserve"> г.Волгодонска</w:t>
      </w:r>
      <w:r w:rsidR="00E01E04" w:rsidRPr="0051066E">
        <w:t>.</w:t>
      </w:r>
    </w:p>
    <w:p w:rsidR="00E01E04" w:rsidRDefault="00E01E04" w:rsidP="0051066E">
      <w:pPr>
        <w:pStyle w:val="a7"/>
        <w:spacing w:before="0" w:beforeAutospacing="0" w:after="0" w:afterAutospacing="0"/>
        <w:jc w:val="both"/>
      </w:pPr>
      <w:r w:rsidRPr="0051066E">
        <w:t>Состав жюри:</w:t>
      </w:r>
    </w:p>
    <w:p w:rsidR="001137AF" w:rsidRDefault="001137AF" w:rsidP="001827C5">
      <w:pPr>
        <w:pStyle w:val="a7"/>
        <w:spacing w:before="0" w:beforeAutospacing="0" w:after="0" w:afterAutospacing="0"/>
        <w:ind w:firstLine="567"/>
        <w:jc w:val="both"/>
      </w:pPr>
      <w:r>
        <w:t>Одинцова Г.В. – заведующий;</w:t>
      </w:r>
    </w:p>
    <w:p w:rsidR="001827C5" w:rsidRDefault="001827C5" w:rsidP="001827C5">
      <w:pPr>
        <w:pStyle w:val="a7"/>
        <w:spacing w:before="0" w:beforeAutospacing="0" w:after="0" w:afterAutospacing="0"/>
        <w:ind w:firstLine="567"/>
        <w:jc w:val="both"/>
      </w:pPr>
      <w:r>
        <w:t>Шевелева Т.Ю. – зам. заведующего по АХЧ;</w:t>
      </w:r>
    </w:p>
    <w:p w:rsidR="001827C5" w:rsidRDefault="001827C5" w:rsidP="003C4BEB">
      <w:pPr>
        <w:pStyle w:val="a7"/>
        <w:spacing w:before="0" w:beforeAutospacing="0" w:after="0" w:afterAutospacing="0"/>
        <w:ind w:firstLine="567"/>
        <w:jc w:val="both"/>
      </w:pPr>
      <w:r>
        <w:t>Прохоркина Н.А. – главный бухгалтер;</w:t>
      </w:r>
    </w:p>
    <w:p w:rsidR="001137AF" w:rsidRDefault="001137AF" w:rsidP="001137AF">
      <w:pPr>
        <w:pStyle w:val="a7"/>
        <w:spacing w:before="0" w:beforeAutospacing="0" w:after="0" w:afterAutospacing="0"/>
        <w:ind w:firstLine="567"/>
        <w:jc w:val="both"/>
      </w:pPr>
      <w:r>
        <w:t>Епифанова О.Е. – бухгалтер;</w:t>
      </w:r>
    </w:p>
    <w:p w:rsidR="001827C5" w:rsidRDefault="001827C5" w:rsidP="003C4BEB">
      <w:pPr>
        <w:pStyle w:val="a7"/>
        <w:spacing w:before="0" w:beforeAutospacing="0" w:after="0" w:afterAutospacing="0"/>
        <w:ind w:firstLine="567"/>
        <w:jc w:val="both"/>
      </w:pPr>
      <w:r>
        <w:t>Пономарева И.Н. – делопроизводитель;</w:t>
      </w:r>
    </w:p>
    <w:p w:rsidR="003C4BEB" w:rsidRDefault="001827C5" w:rsidP="003C4BEB">
      <w:pPr>
        <w:pStyle w:val="a7"/>
        <w:spacing w:before="0" w:beforeAutospacing="0" w:after="0" w:afterAutospacing="0"/>
        <w:ind w:firstLine="567"/>
        <w:jc w:val="both"/>
      </w:pPr>
      <w:r>
        <w:t>Земскова Р.В.</w:t>
      </w:r>
      <w:r w:rsidR="003C4BEB">
        <w:t xml:space="preserve"> – </w:t>
      </w:r>
      <w:r>
        <w:t>ст. воспитатель</w:t>
      </w:r>
      <w:r w:rsidR="003C4BEB">
        <w:t xml:space="preserve"> </w:t>
      </w:r>
      <w:r w:rsidR="003C4BEB" w:rsidRPr="0033666A">
        <w:t>– ответственный за написание аналитической справки по итогам конкурсного мероприятия.</w:t>
      </w:r>
    </w:p>
    <w:p w:rsidR="003C4BEB" w:rsidRDefault="003C4BEB" w:rsidP="0051066E">
      <w:pPr>
        <w:pStyle w:val="a7"/>
        <w:spacing w:before="0" w:beforeAutospacing="0" w:after="0" w:afterAutospacing="0"/>
        <w:jc w:val="both"/>
      </w:pPr>
    </w:p>
    <w:p w:rsidR="003C4BEB" w:rsidRDefault="0051066E" w:rsidP="003C4BEB">
      <w:pPr>
        <w:pStyle w:val="20"/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268B">
        <w:rPr>
          <w:sz w:val="24"/>
          <w:szCs w:val="24"/>
        </w:rPr>
        <w:t>5</w:t>
      </w:r>
      <w:r w:rsidR="004911BF" w:rsidRPr="0051066E">
        <w:rPr>
          <w:sz w:val="24"/>
          <w:szCs w:val="24"/>
        </w:rPr>
        <w:t xml:space="preserve">.Условия и порядок проведения </w:t>
      </w:r>
      <w:r w:rsidR="001827C5">
        <w:rPr>
          <w:sz w:val="24"/>
          <w:szCs w:val="24"/>
        </w:rPr>
        <w:t>творческого</w:t>
      </w:r>
      <w:r w:rsidR="002D0415">
        <w:rPr>
          <w:sz w:val="24"/>
          <w:szCs w:val="24"/>
        </w:rPr>
        <w:t xml:space="preserve"> </w:t>
      </w:r>
      <w:r w:rsidR="004911BF" w:rsidRPr="0051066E">
        <w:rPr>
          <w:sz w:val="24"/>
          <w:szCs w:val="24"/>
        </w:rPr>
        <w:t>конкурса</w:t>
      </w:r>
    </w:p>
    <w:p w:rsidR="001137AF" w:rsidRDefault="003C4BEB" w:rsidP="001137AF">
      <w:pPr>
        <w:pStyle w:val="a4"/>
        <w:shd w:val="clear" w:color="auto" w:fill="auto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62958">
        <w:rPr>
          <w:sz w:val="24"/>
          <w:szCs w:val="24"/>
        </w:rPr>
        <w:t>С</w:t>
      </w:r>
      <w:r w:rsidR="00262958" w:rsidRPr="0051066E">
        <w:rPr>
          <w:sz w:val="24"/>
          <w:szCs w:val="24"/>
        </w:rPr>
        <w:t>тарший воспитатель организу</w:t>
      </w:r>
      <w:r w:rsidR="00262958">
        <w:rPr>
          <w:sz w:val="24"/>
          <w:szCs w:val="24"/>
        </w:rPr>
        <w:t>е</w:t>
      </w:r>
      <w:r w:rsidR="00262958" w:rsidRPr="0051066E">
        <w:rPr>
          <w:sz w:val="24"/>
          <w:szCs w:val="24"/>
        </w:rPr>
        <w:t xml:space="preserve">т консультирование по всем вопросам, относящимся к организации </w:t>
      </w:r>
      <w:r w:rsidR="001137AF" w:rsidRPr="001137AF">
        <w:rPr>
          <w:sz w:val="24"/>
          <w:szCs w:val="24"/>
        </w:rPr>
        <w:t>смотра-конкурса на лучшее обеспечение группы по математическому и сенсорному развитию</w:t>
      </w:r>
      <w:r w:rsidR="001137AF">
        <w:rPr>
          <w:sz w:val="24"/>
          <w:szCs w:val="24"/>
        </w:rPr>
        <w:t>.</w:t>
      </w:r>
    </w:p>
    <w:p w:rsidR="002D0415" w:rsidRDefault="00262958" w:rsidP="001137AF">
      <w:pPr>
        <w:pStyle w:val="a4"/>
        <w:shd w:val="clear" w:color="auto" w:fill="auto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37AF">
        <w:rPr>
          <w:sz w:val="24"/>
          <w:szCs w:val="24"/>
        </w:rPr>
        <w:t>С</w:t>
      </w:r>
      <w:r w:rsidR="001137AF" w:rsidRPr="001137AF">
        <w:rPr>
          <w:sz w:val="24"/>
          <w:szCs w:val="24"/>
        </w:rPr>
        <w:t xml:space="preserve">мотр-конкурс на лучшее обеспечение группы по математическому и сенсорному развитию </w:t>
      </w:r>
      <w:r w:rsidR="002D0415" w:rsidRPr="002D0415">
        <w:rPr>
          <w:sz w:val="24"/>
          <w:szCs w:val="24"/>
        </w:rPr>
        <w:t xml:space="preserve">проводится в период с </w:t>
      </w:r>
      <w:bookmarkStart w:id="6" w:name="_Hlk57641722"/>
      <w:r w:rsidR="001137AF">
        <w:rPr>
          <w:sz w:val="24"/>
          <w:szCs w:val="24"/>
        </w:rPr>
        <w:t>12</w:t>
      </w:r>
      <w:r w:rsidR="002D0415" w:rsidRPr="002D0415">
        <w:rPr>
          <w:sz w:val="24"/>
          <w:szCs w:val="24"/>
        </w:rPr>
        <w:t>.</w:t>
      </w:r>
      <w:r w:rsidR="001137AF">
        <w:rPr>
          <w:sz w:val="24"/>
          <w:szCs w:val="24"/>
        </w:rPr>
        <w:t>01</w:t>
      </w:r>
      <w:r w:rsidR="002D0415" w:rsidRPr="002D0415">
        <w:rPr>
          <w:sz w:val="24"/>
          <w:szCs w:val="24"/>
        </w:rPr>
        <w:t>. - 1</w:t>
      </w:r>
      <w:r w:rsidR="001137AF">
        <w:rPr>
          <w:sz w:val="24"/>
          <w:szCs w:val="24"/>
        </w:rPr>
        <w:t>9</w:t>
      </w:r>
      <w:r w:rsidR="002D0415" w:rsidRPr="002D0415">
        <w:rPr>
          <w:sz w:val="24"/>
          <w:szCs w:val="24"/>
        </w:rPr>
        <w:t>.</w:t>
      </w:r>
      <w:r w:rsidR="001137AF">
        <w:rPr>
          <w:sz w:val="24"/>
          <w:szCs w:val="24"/>
        </w:rPr>
        <w:t>01</w:t>
      </w:r>
      <w:r w:rsidR="002D0415" w:rsidRPr="002D0415">
        <w:rPr>
          <w:sz w:val="24"/>
          <w:szCs w:val="24"/>
        </w:rPr>
        <w:t>.202</w:t>
      </w:r>
      <w:r w:rsidR="001137AF">
        <w:rPr>
          <w:sz w:val="24"/>
          <w:szCs w:val="24"/>
        </w:rPr>
        <w:t>2</w:t>
      </w:r>
      <w:r w:rsidR="002D0415" w:rsidRPr="002D0415">
        <w:rPr>
          <w:sz w:val="24"/>
          <w:szCs w:val="24"/>
        </w:rPr>
        <w:t>г.</w:t>
      </w:r>
      <w:bookmarkEnd w:id="6"/>
      <w:r w:rsidR="001137AF">
        <w:rPr>
          <w:sz w:val="24"/>
          <w:szCs w:val="24"/>
        </w:rPr>
        <w:t xml:space="preserve"> в один тур.</w:t>
      </w:r>
    </w:p>
    <w:p w:rsidR="001137AF" w:rsidRDefault="001137AF" w:rsidP="001137AF">
      <w:pPr>
        <w:pStyle w:val="a4"/>
        <w:shd w:val="clear" w:color="auto" w:fill="auto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Педагогические работники, представляющие свой центр познания, организуют самопрезентацию своего материала.</w:t>
      </w:r>
    </w:p>
    <w:p w:rsidR="001137AF" w:rsidRDefault="001137AF" w:rsidP="001137AF">
      <w:pPr>
        <w:pStyle w:val="a4"/>
        <w:shd w:val="clear" w:color="auto" w:fill="auto"/>
        <w:spacing w:after="0" w:line="240" w:lineRule="auto"/>
        <w:ind w:right="62" w:firstLine="567"/>
        <w:jc w:val="both"/>
        <w:rPr>
          <w:sz w:val="24"/>
          <w:szCs w:val="24"/>
        </w:rPr>
      </w:pPr>
    </w:p>
    <w:p w:rsidR="001137AF" w:rsidRDefault="001137AF" w:rsidP="001137AF">
      <w:pPr>
        <w:pStyle w:val="a4"/>
        <w:shd w:val="clear" w:color="auto" w:fill="auto"/>
        <w:spacing w:after="0" w:line="240" w:lineRule="auto"/>
        <w:ind w:right="62" w:firstLine="567"/>
        <w:jc w:val="both"/>
        <w:rPr>
          <w:sz w:val="24"/>
          <w:szCs w:val="24"/>
        </w:rPr>
      </w:pPr>
    </w:p>
    <w:p w:rsidR="001827C5" w:rsidRPr="0051066E" w:rsidRDefault="001827C5" w:rsidP="001827C5">
      <w:pPr>
        <w:pStyle w:val="a4"/>
        <w:shd w:val="clear" w:color="auto" w:fill="auto"/>
        <w:spacing w:after="0" w:line="240" w:lineRule="auto"/>
        <w:ind w:right="62" w:firstLine="567"/>
        <w:jc w:val="both"/>
        <w:rPr>
          <w:b/>
          <w:sz w:val="24"/>
          <w:szCs w:val="24"/>
        </w:rPr>
      </w:pPr>
      <w:r>
        <w:rPr>
          <w:rFonts w:ascii="Arial" w:hAnsi="Arial" w:cs="Arial"/>
          <w:color w:val="211E1E"/>
          <w:shd w:val="clear" w:color="auto" w:fill="FFFFFF"/>
        </w:rPr>
        <w:t> </w:t>
      </w:r>
      <w:r>
        <w:rPr>
          <w:b/>
          <w:sz w:val="24"/>
          <w:szCs w:val="24"/>
        </w:rPr>
        <w:t>6</w:t>
      </w:r>
      <w:r w:rsidRPr="0051066E">
        <w:rPr>
          <w:b/>
          <w:sz w:val="24"/>
          <w:szCs w:val="24"/>
        </w:rPr>
        <w:t xml:space="preserve">. Номинации </w:t>
      </w:r>
      <w:r w:rsidR="00C637B0">
        <w:rPr>
          <w:b/>
          <w:sz w:val="24"/>
          <w:szCs w:val="24"/>
        </w:rPr>
        <w:t>творческого</w:t>
      </w:r>
      <w:r w:rsidRPr="0051066E">
        <w:rPr>
          <w:b/>
          <w:sz w:val="24"/>
          <w:szCs w:val="24"/>
        </w:rPr>
        <w:t xml:space="preserve"> конкурса:</w:t>
      </w:r>
    </w:p>
    <w:p w:rsidR="001137AF" w:rsidRDefault="001137AF" w:rsidP="001137AF">
      <w:pPr>
        <w:shd w:val="clear" w:color="auto" w:fill="FFFFFF"/>
        <w:ind w:firstLine="360"/>
        <w:jc w:val="both"/>
        <w:rPr>
          <w:rStyle w:val="c8"/>
          <w:bCs/>
          <w:color w:val="000000"/>
        </w:rPr>
      </w:pPr>
      <w:r>
        <w:rPr>
          <w:rStyle w:val="c8"/>
          <w:b/>
          <w:bCs/>
          <w:color w:val="000000"/>
        </w:rPr>
        <w:lastRenderedPageBreak/>
        <w:t xml:space="preserve">- </w:t>
      </w:r>
      <w:r w:rsidRPr="00184390">
        <w:rPr>
          <w:rStyle w:val="c8"/>
          <w:bCs/>
          <w:color w:val="000000"/>
        </w:rPr>
        <w:tab/>
        <w:t xml:space="preserve">Победитель смотра – конкурса </w:t>
      </w:r>
      <w:r w:rsidRPr="001137AF">
        <w:t>на лучшее обеспечение группы по математическому и сенсорному развитию</w:t>
      </w:r>
      <w:r w:rsidRPr="00184390">
        <w:rPr>
          <w:rStyle w:val="c8"/>
          <w:bCs/>
          <w:color w:val="000000"/>
        </w:rPr>
        <w:t xml:space="preserve"> в МБДОУ ДС «Улыбка» г.Волгодонска.</w:t>
      </w:r>
    </w:p>
    <w:p w:rsidR="001137AF" w:rsidRDefault="001137AF" w:rsidP="001137AF">
      <w:pPr>
        <w:shd w:val="clear" w:color="auto" w:fill="FFFFFF"/>
        <w:ind w:firstLine="360"/>
        <w:jc w:val="both"/>
        <w:rPr>
          <w:rStyle w:val="c8"/>
          <w:bCs/>
          <w:color w:val="000000"/>
        </w:rPr>
      </w:pPr>
      <w:r>
        <w:rPr>
          <w:rStyle w:val="c8"/>
          <w:bCs/>
          <w:color w:val="000000"/>
        </w:rPr>
        <w:t>- Номинация «Т</w:t>
      </w:r>
      <w:r w:rsidRPr="00184390">
        <w:rPr>
          <w:rStyle w:val="c8"/>
          <w:bCs/>
          <w:color w:val="000000"/>
        </w:rPr>
        <w:t xml:space="preserve">ворческий подход к оформлению </w:t>
      </w:r>
      <w:r>
        <w:rPr>
          <w:rStyle w:val="c8"/>
          <w:bCs/>
          <w:color w:val="000000"/>
        </w:rPr>
        <w:t>ц</w:t>
      </w:r>
      <w:r w:rsidRPr="00184390">
        <w:rPr>
          <w:rStyle w:val="c8"/>
          <w:bCs/>
          <w:color w:val="000000"/>
        </w:rPr>
        <w:t>ентр</w:t>
      </w:r>
      <w:r>
        <w:rPr>
          <w:rStyle w:val="c8"/>
          <w:bCs/>
          <w:color w:val="000000"/>
        </w:rPr>
        <w:t>а</w:t>
      </w:r>
      <w:r w:rsidRPr="00184390">
        <w:rPr>
          <w:rStyle w:val="c8"/>
          <w:bCs/>
          <w:color w:val="000000"/>
        </w:rPr>
        <w:t xml:space="preserve"> </w:t>
      </w:r>
      <w:r>
        <w:rPr>
          <w:rStyle w:val="c8"/>
          <w:bCs/>
          <w:color w:val="000000"/>
        </w:rPr>
        <w:t>познания»</w:t>
      </w:r>
      <w:r w:rsidRPr="00184390">
        <w:t xml:space="preserve"> </w:t>
      </w:r>
      <w:r w:rsidRPr="00184390">
        <w:rPr>
          <w:rStyle w:val="c8"/>
          <w:bCs/>
          <w:color w:val="000000"/>
        </w:rPr>
        <w:t>в МБДОУ ДС «Улыбка» г.Волгодонска.</w:t>
      </w:r>
    </w:p>
    <w:p w:rsidR="001137AF" w:rsidRDefault="001137AF" w:rsidP="001137AF">
      <w:pPr>
        <w:shd w:val="clear" w:color="auto" w:fill="FFFFFF"/>
        <w:ind w:firstLine="360"/>
        <w:jc w:val="both"/>
        <w:rPr>
          <w:rStyle w:val="c8"/>
          <w:bCs/>
          <w:color w:val="000000"/>
        </w:rPr>
      </w:pPr>
      <w:r>
        <w:rPr>
          <w:rStyle w:val="c8"/>
          <w:bCs/>
          <w:color w:val="000000"/>
        </w:rPr>
        <w:t>- Номинация: «Л</w:t>
      </w:r>
      <w:r w:rsidRPr="00417931">
        <w:rPr>
          <w:rStyle w:val="c8"/>
          <w:bCs/>
          <w:color w:val="000000"/>
        </w:rPr>
        <w:t xml:space="preserve">учшая презентация материала </w:t>
      </w:r>
      <w:r w:rsidR="00BD6EAF">
        <w:rPr>
          <w:rStyle w:val="c8"/>
          <w:bCs/>
          <w:color w:val="000000"/>
        </w:rPr>
        <w:t xml:space="preserve">центра познания </w:t>
      </w:r>
      <w:r w:rsidR="00DA3A85" w:rsidRPr="001137AF">
        <w:t>по математическому и сенсорному развитию</w:t>
      </w:r>
      <w:r w:rsidR="00BD6EAF">
        <w:t>»</w:t>
      </w:r>
      <w:r w:rsidRPr="00417931">
        <w:rPr>
          <w:rStyle w:val="c8"/>
          <w:bCs/>
          <w:color w:val="000000"/>
        </w:rPr>
        <w:t xml:space="preserve"> в МБДОУ ДС «Улыбка» г.Волгодонска.</w:t>
      </w:r>
    </w:p>
    <w:p w:rsidR="001827C5" w:rsidRDefault="001827C5" w:rsidP="001827C5">
      <w:pPr>
        <w:pStyle w:val="a4"/>
        <w:shd w:val="clear" w:color="auto" w:fill="auto"/>
        <w:spacing w:after="0" w:line="240" w:lineRule="auto"/>
        <w:ind w:left="120" w:right="62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Жюри может, </w:t>
      </w:r>
      <w:r w:rsidRPr="00440C0A">
        <w:rPr>
          <w:i/>
          <w:sz w:val="24"/>
          <w:szCs w:val="24"/>
        </w:rPr>
        <w:t>по своему усмотрению</w:t>
      </w:r>
      <w:r>
        <w:rPr>
          <w:sz w:val="24"/>
          <w:szCs w:val="24"/>
        </w:rPr>
        <w:t xml:space="preserve">, добавлять </w:t>
      </w:r>
      <w:r w:rsidRPr="00440C0A">
        <w:rPr>
          <w:i/>
          <w:sz w:val="24"/>
          <w:szCs w:val="24"/>
        </w:rPr>
        <w:t>(удалять)</w:t>
      </w:r>
      <w:r>
        <w:rPr>
          <w:sz w:val="24"/>
          <w:szCs w:val="24"/>
        </w:rPr>
        <w:t xml:space="preserve"> номинации </w:t>
      </w:r>
      <w:r w:rsidR="00BD6EAF" w:rsidRPr="00BD6EAF">
        <w:rPr>
          <w:sz w:val="24"/>
          <w:szCs w:val="24"/>
        </w:rPr>
        <w:t>смотра – конкурса на лучшее обеспечение группы по математическому и сенсорному развитию</w:t>
      </w:r>
      <w:r>
        <w:rPr>
          <w:sz w:val="24"/>
          <w:szCs w:val="24"/>
        </w:rPr>
        <w:t xml:space="preserve"> в зависимости от ситуации и </w:t>
      </w:r>
      <w:r w:rsidR="00BD6EAF">
        <w:rPr>
          <w:sz w:val="24"/>
          <w:szCs w:val="24"/>
        </w:rPr>
        <w:t>представленного оснащения</w:t>
      </w:r>
      <w:r>
        <w:rPr>
          <w:sz w:val="24"/>
          <w:szCs w:val="24"/>
        </w:rPr>
        <w:t>.</w:t>
      </w:r>
    </w:p>
    <w:p w:rsidR="00F2268B" w:rsidRDefault="00F2268B" w:rsidP="0051066E">
      <w:pPr>
        <w:pStyle w:val="a4"/>
        <w:shd w:val="clear" w:color="auto" w:fill="auto"/>
        <w:spacing w:after="0" w:line="240" w:lineRule="auto"/>
        <w:ind w:left="120" w:right="62" w:firstLine="0"/>
        <w:jc w:val="both"/>
        <w:rPr>
          <w:sz w:val="24"/>
          <w:szCs w:val="24"/>
        </w:rPr>
      </w:pPr>
    </w:p>
    <w:p w:rsidR="00BD6B3F" w:rsidRDefault="001B4F78" w:rsidP="0051066E">
      <w:pPr>
        <w:shd w:val="clear" w:color="auto" w:fill="FFFFFF"/>
        <w:ind w:firstLine="360"/>
        <w:jc w:val="both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7</w:t>
      </w:r>
      <w:r w:rsidR="0051066E" w:rsidRPr="0051066E">
        <w:rPr>
          <w:rStyle w:val="c8"/>
          <w:b/>
          <w:bCs/>
          <w:color w:val="000000"/>
        </w:rPr>
        <w:t>. Критерии оценки смотра - конкурса: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4"/>
        <w:gridCol w:w="8144"/>
        <w:gridCol w:w="983"/>
      </w:tblGrid>
      <w:tr w:rsidR="00AD54F1" w:rsidRPr="00AD54F1" w:rsidTr="00422E46">
        <w:tc>
          <w:tcPr>
            <w:tcW w:w="444" w:type="dxa"/>
          </w:tcPr>
          <w:p w:rsidR="00AD54F1" w:rsidRPr="00AD54F1" w:rsidRDefault="00AD54F1" w:rsidP="00BD6B3F">
            <w:pPr>
              <w:rPr>
                <w:sz w:val="20"/>
                <w:szCs w:val="20"/>
              </w:rPr>
            </w:pPr>
            <w:r w:rsidRPr="00AD54F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144" w:type="dxa"/>
          </w:tcPr>
          <w:p w:rsidR="00AD54F1" w:rsidRPr="00AD54F1" w:rsidRDefault="00AD54F1" w:rsidP="00BD6B3F">
            <w:pPr>
              <w:jc w:val="center"/>
              <w:rPr>
                <w:sz w:val="20"/>
                <w:szCs w:val="20"/>
              </w:rPr>
            </w:pPr>
            <w:r w:rsidRPr="00AD54F1">
              <w:rPr>
                <w:color w:val="000000"/>
                <w:sz w:val="20"/>
                <w:szCs w:val="20"/>
              </w:rPr>
              <w:t>Критерии смотра – конкурса</w:t>
            </w:r>
          </w:p>
        </w:tc>
        <w:tc>
          <w:tcPr>
            <w:tcW w:w="983" w:type="dxa"/>
          </w:tcPr>
          <w:p w:rsidR="00AD54F1" w:rsidRPr="00AD54F1" w:rsidRDefault="00AD54F1" w:rsidP="00BD6B3F">
            <w:pPr>
              <w:jc w:val="center"/>
              <w:rPr>
                <w:color w:val="000000"/>
                <w:sz w:val="20"/>
                <w:szCs w:val="20"/>
              </w:rPr>
            </w:pPr>
            <w:r w:rsidRPr="00AD54F1">
              <w:rPr>
                <w:color w:val="000000"/>
                <w:sz w:val="20"/>
                <w:szCs w:val="20"/>
              </w:rPr>
              <w:t>б</w:t>
            </w:r>
            <w:r w:rsidRPr="00AD54F1">
              <w:rPr>
                <w:sz w:val="20"/>
                <w:szCs w:val="20"/>
              </w:rPr>
              <w:t>аллы</w:t>
            </w:r>
          </w:p>
        </w:tc>
      </w:tr>
      <w:tr w:rsidR="00AD54F1" w:rsidRPr="00AD54F1" w:rsidTr="00422E46">
        <w:tc>
          <w:tcPr>
            <w:tcW w:w="444" w:type="dxa"/>
          </w:tcPr>
          <w:p w:rsidR="00AD54F1" w:rsidRPr="00AD54F1" w:rsidRDefault="00AD54F1" w:rsidP="00BD6B3F">
            <w:pPr>
              <w:rPr>
                <w:color w:val="000000"/>
                <w:sz w:val="20"/>
                <w:szCs w:val="20"/>
              </w:rPr>
            </w:pPr>
            <w:r w:rsidRPr="00AD54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AD54F1" w:rsidRPr="00AD54F1" w:rsidRDefault="00AD54F1" w:rsidP="00BD6B3F">
            <w:pPr>
              <w:pStyle w:val="a6"/>
              <w:numPr>
                <w:ilvl w:val="0"/>
                <w:numId w:val="16"/>
              </w:numPr>
              <w:shd w:val="clear" w:color="auto" w:fill="FFFFFF"/>
              <w:ind w:left="0" w:firstLine="567"/>
              <w:jc w:val="both"/>
              <w:rPr>
                <w:rStyle w:val="c8"/>
                <w:b/>
                <w:bCs/>
                <w:color w:val="000000"/>
                <w:sz w:val="20"/>
                <w:szCs w:val="20"/>
              </w:rPr>
            </w:pPr>
            <w:r w:rsidRPr="00AD54F1">
              <w:rPr>
                <w:color w:val="000000"/>
                <w:sz w:val="20"/>
                <w:szCs w:val="20"/>
                <w:lang w:bidi="ru-RU"/>
              </w:rPr>
              <w:t>Наличие в группе дидактических игр по математическому и сенсорному развитию в соответствии с рекомендациями примерной образовательной программой дошкольного образования «Детство»:</w:t>
            </w:r>
          </w:p>
          <w:p w:rsidR="00AD54F1" w:rsidRDefault="00AD54F1" w:rsidP="00BD6B3F">
            <w:pPr>
              <w:shd w:val="clear" w:color="auto" w:fill="FFFFFF"/>
              <w:ind w:firstLine="360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разнообразие игр (наличие д/игр по основным подразделам</w:t>
            </w:r>
            <w:r>
              <w:rPr>
                <w:rStyle w:val="c8"/>
                <w:bCs/>
                <w:color w:val="000000"/>
                <w:sz w:val="20"/>
                <w:szCs w:val="20"/>
              </w:rPr>
              <w:t>:</w:t>
            </w:r>
          </w:p>
          <w:p w:rsidR="00AD54F1" w:rsidRDefault="00AD54F1" w:rsidP="00AD54F1">
            <w:pPr>
              <w:shd w:val="clear" w:color="auto" w:fill="FFFFFF"/>
              <w:ind w:left="1251" w:firstLine="360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 «Количество и счет»,</w:t>
            </w:r>
          </w:p>
          <w:p w:rsidR="00AD54F1" w:rsidRDefault="00AD54F1" w:rsidP="00AD54F1">
            <w:pPr>
              <w:shd w:val="clear" w:color="auto" w:fill="FFFFFF"/>
              <w:ind w:left="1251" w:firstLine="360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 «Величина», </w:t>
            </w:r>
          </w:p>
          <w:p w:rsidR="00AD54F1" w:rsidRDefault="00AD54F1" w:rsidP="00AD54F1">
            <w:pPr>
              <w:shd w:val="clear" w:color="auto" w:fill="FFFFFF"/>
              <w:ind w:left="1251" w:firstLine="360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«Форма», </w:t>
            </w:r>
          </w:p>
          <w:p w:rsidR="00AD54F1" w:rsidRDefault="00AD54F1" w:rsidP="00AD54F1">
            <w:pPr>
              <w:shd w:val="clear" w:color="auto" w:fill="FFFFFF"/>
              <w:ind w:left="1251" w:firstLine="360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«Ориентировка в пространстве», </w:t>
            </w:r>
          </w:p>
          <w:p w:rsidR="00AD54F1" w:rsidRDefault="00AD54F1" w:rsidP="00AD54F1">
            <w:pPr>
              <w:shd w:val="clear" w:color="auto" w:fill="FFFFFF"/>
              <w:ind w:left="1251" w:firstLine="360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«Время» </w:t>
            </w:r>
          </w:p>
          <w:p w:rsidR="00AD54F1" w:rsidRPr="00AD54F1" w:rsidRDefault="00AD54F1" w:rsidP="00AD54F1">
            <w:pPr>
              <w:shd w:val="clear" w:color="auto" w:fill="FFFFFF"/>
              <w:ind w:left="1251" w:firstLine="360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различные математические лото и домино и др.</w:t>
            </w:r>
          </w:p>
          <w:p w:rsidR="00AD54F1" w:rsidRPr="00AD54F1" w:rsidRDefault="00AD54F1" w:rsidP="00BD6B3F">
            <w:pPr>
              <w:shd w:val="clear" w:color="auto" w:fill="FFFFFF"/>
              <w:ind w:firstLine="360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 достаточное количество д/игр.</w:t>
            </w:r>
          </w:p>
          <w:p w:rsidR="00AD54F1" w:rsidRPr="00AD54F1" w:rsidRDefault="00AD54F1" w:rsidP="00BD6B3F">
            <w:pPr>
              <w:shd w:val="clear" w:color="auto" w:fill="FFFFFF"/>
              <w:ind w:firstLine="360"/>
              <w:jc w:val="both"/>
              <w:rPr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эстетичность оформления (наличие на каждой игре названия, цели, описания игровых действий).</w:t>
            </w:r>
          </w:p>
        </w:tc>
        <w:tc>
          <w:tcPr>
            <w:tcW w:w="983" w:type="dxa"/>
          </w:tcPr>
          <w:p w:rsidR="00AD54F1" w:rsidRDefault="00AD54F1" w:rsidP="00AD54F1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AD54F1" w:rsidRDefault="00AD54F1" w:rsidP="00AD54F1">
            <w:pPr>
              <w:shd w:val="clear" w:color="auto" w:fill="FFFFFF"/>
              <w:jc w:val="center"/>
              <w:rPr>
                <w:lang w:bidi="ru-RU"/>
              </w:rPr>
            </w:pPr>
          </w:p>
          <w:p w:rsidR="00AD54F1" w:rsidRDefault="00AD54F1" w:rsidP="00AD54F1">
            <w:pPr>
              <w:shd w:val="clear" w:color="auto" w:fill="FFFFFF"/>
              <w:jc w:val="center"/>
              <w:rPr>
                <w:lang w:bidi="ru-RU"/>
              </w:rPr>
            </w:pPr>
          </w:p>
          <w:p w:rsidR="00AD54F1" w:rsidRDefault="00AD54F1" w:rsidP="00AD54F1">
            <w:pPr>
              <w:shd w:val="clear" w:color="auto" w:fill="FFFFFF"/>
              <w:jc w:val="center"/>
              <w:rPr>
                <w:lang w:bidi="ru-RU"/>
              </w:rPr>
            </w:pPr>
          </w:p>
          <w:p w:rsidR="00AD54F1" w:rsidRPr="00AD54F1" w:rsidRDefault="00AD54F1" w:rsidP="00AD54F1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D54F1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AD54F1">
              <w:rPr>
                <w:sz w:val="18"/>
                <w:szCs w:val="18"/>
                <w:lang w:bidi="ru-RU"/>
              </w:rPr>
              <w:t xml:space="preserve">т </w:t>
            </w:r>
            <w:r>
              <w:rPr>
                <w:sz w:val="18"/>
                <w:szCs w:val="18"/>
                <w:lang w:bidi="ru-RU"/>
              </w:rPr>
              <w:t>0</w:t>
            </w:r>
            <w:r w:rsidRPr="00AD54F1">
              <w:rPr>
                <w:sz w:val="18"/>
                <w:szCs w:val="18"/>
                <w:lang w:bidi="ru-RU"/>
              </w:rPr>
              <w:t xml:space="preserve"> -3 по каждому пункту</w:t>
            </w:r>
          </w:p>
        </w:tc>
      </w:tr>
      <w:tr w:rsidR="00AD54F1" w:rsidRPr="00AD54F1" w:rsidTr="00422E46">
        <w:tc>
          <w:tcPr>
            <w:tcW w:w="444" w:type="dxa"/>
          </w:tcPr>
          <w:p w:rsidR="00AD54F1" w:rsidRPr="00AD54F1" w:rsidRDefault="00AD54F1" w:rsidP="00BD6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44" w:type="dxa"/>
          </w:tcPr>
          <w:p w:rsidR="00AD54F1" w:rsidRPr="00AD54F1" w:rsidRDefault="00AD54F1" w:rsidP="00AD54F1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</w:t>
            </w:r>
            <w:r>
              <w:rPr>
                <w:sz w:val="20"/>
                <w:szCs w:val="20"/>
                <w:lang w:bidi="ru-RU"/>
              </w:rPr>
              <w:t>того:</w:t>
            </w:r>
          </w:p>
        </w:tc>
        <w:tc>
          <w:tcPr>
            <w:tcW w:w="983" w:type="dxa"/>
          </w:tcPr>
          <w:p w:rsidR="00AD54F1" w:rsidRPr="00AD54F1" w:rsidRDefault="00AD54F1" w:rsidP="00AD54F1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</w:t>
            </w:r>
            <w:r w:rsidRPr="00AD54F1">
              <w:rPr>
                <w:sz w:val="20"/>
                <w:szCs w:val="20"/>
                <w:lang w:bidi="ru-RU"/>
              </w:rPr>
              <w:t>реднее значение</w:t>
            </w:r>
          </w:p>
        </w:tc>
      </w:tr>
      <w:tr w:rsidR="00AD54F1" w:rsidRPr="00AD54F1" w:rsidTr="00422E46">
        <w:tc>
          <w:tcPr>
            <w:tcW w:w="444" w:type="dxa"/>
          </w:tcPr>
          <w:p w:rsidR="00AD54F1" w:rsidRPr="00AD54F1" w:rsidRDefault="00AD54F1" w:rsidP="00BD6B3F">
            <w:pPr>
              <w:rPr>
                <w:color w:val="000000"/>
                <w:sz w:val="20"/>
                <w:szCs w:val="20"/>
              </w:rPr>
            </w:pPr>
            <w:r w:rsidRPr="00AD54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AD54F1" w:rsidRPr="00AD54F1" w:rsidRDefault="00AD54F1" w:rsidP="003C0D0E">
            <w:pPr>
              <w:pStyle w:val="a6"/>
              <w:numPr>
                <w:ilvl w:val="0"/>
                <w:numId w:val="16"/>
              </w:numPr>
              <w:shd w:val="clear" w:color="auto" w:fill="FFFFFF"/>
              <w:ind w:left="567" w:firstLine="567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Наличие в группе разнообразного счетного наглядного демонстрационного и раздаточного материала (плоскостные предметные картинки для счета;  мелкие игрушки и предметы - матрешки, грибочки, рыбки и др.;  счетные палочки;  комплекты геометрических фигур разных размеров, разного цвета; природный материал для счета</w:t>
            </w:r>
            <w:r>
              <w:rPr>
                <w:rStyle w:val="c8"/>
                <w:bCs/>
                <w:color w:val="000000"/>
                <w:sz w:val="20"/>
                <w:szCs w:val="20"/>
              </w:rPr>
              <w:t>;</w:t>
            </w: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 комплекты цифр и т.д.):</w:t>
            </w:r>
          </w:p>
          <w:p w:rsidR="00AD54F1" w:rsidRPr="00AD54F1" w:rsidRDefault="00AD54F1" w:rsidP="000A0DBC">
            <w:pPr>
              <w:shd w:val="clear" w:color="auto" w:fill="FFFFFF"/>
              <w:ind w:firstLine="360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разнообразие;</w:t>
            </w:r>
          </w:p>
          <w:p w:rsidR="00AD54F1" w:rsidRPr="00AD54F1" w:rsidRDefault="00AD54F1" w:rsidP="000A0DBC">
            <w:pPr>
              <w:shd w:val="clear" w:color="auto" w:fill="FFFFFF"/>
              <w:ind w:firstLine="360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достаточное количество;</w:t>
            </w:r>
          </w:p>
          <w:p w:rsidR="00AD54F1" w:rsidRPr="00AD54F1" w:rsidRDefault="00AD54F1" w:rsidP="000A0DBC">
            <w:pPr>
              <w:shd w:val="clear" w:color="auto" w:fill="FFFFFF"/>
              <w:ind w:firstLine="360"/>
              <w:jc w:val="both"/>
              <w:rPr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эстетичность внешнего вида.</w:t>
            </w:r>
          </w:p>
        </w:tc>
        <w:tc>
          <w:tcPr>
            <w:tcW w:w="983" w:type="dxa"/>
          </w:tcPr>
          <w:p w:rsidR="00AD54F1" w:rsidRDefault="00AD54F1" w:rsidP="00AD54F1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  <w:p w:rsidR="00AD54F1" w:rsidRDefault="00AD54F1" w:rsidP="00AD54F1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  <w:p w:rsidR="00AD54F1" w:rsidRPr="00AD54F1" w:rsidRDefault="00AD54F1" w:rsidP="00AD54F1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от 0 -3 по каждому пункту</w:t>
            </w:r>
          </w:p>
        </w:tc>
      </w:tr>
      <w:tr w:rsidR="00AD54F1" w:rsidRPr="00AD54F1" w:rsidTr="00422E46">
        <w:tc>
          <w:tcPr>
            <w:tcW w:w="444" w:type="dxa"/>
          </w:tcPr>
          <w:p w:rsidR="00AD54F1" w:rsidRPr="00AD54F1" w:rsidRDefault="00AD54F1" w:rsidP="00BD6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44" w:type="dxa"/>
          </w:tcPr>
          <w:p w:rsidR="00AD54F1" w:rsidRPr="00AD54F1" w:rsidRDefault="00AD54F1" w:rsidP="00AD54F1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Style w:val="c8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83" w:type="dxa"/>
          </w:tcPr>
          <w:p w:rsidR="00AD54F1" w:rsidRDefault="00AD54F1" w:rsidP="00AD54F1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</w:tr>
      <w:tr w:rsidR="00AD54F1" w:rsidRPr="00AD54F1" w:rsidTr="00422E46">
        <w:tc>
          <w:tcPr>
            <w:tcW w:w="444" w:type="dxa"/>
          </w:tcPr>
          <w:p w:rsidR="00AD54F1" w:rsidRPr="00AD54F1" w:rsidRDefault="00AD54F1" w:rsidP="00BD6B3F">
            <w:pPr>
              <w:rPr>
                <w:color w:val="000000"/>
                <w:sz w:val="20"/>
                <w:szCs w:val="20"/>
              </w:rPr>
            </w:pPr>
            <w:r w:rsidRPr="00AD54F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AD54F1" w:rsidRPr="00AD54F1" w:rsidRDefault="00AD54F1" w:rsidP="0051755E">
            <w:pPr>
              <w:pStyle w:val="a6"/>
              <w:numPr>
                <w:ilvl w:val="0"/>
                <w:numId w:val="16"/>
              </w:num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Наличие в группе </w:t>
            </w:r>
            <w:bookmarkStart w:id="7" w:name="_Hlk93950591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занимательного математического материала</w:t>
            </w:r>
            <w:bookmarkEnd w:id="7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: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картотека задач - шуток, головоломок, заданий на сообразительность, ребусов, игр на нахождение сходства и различия, занимательных примеров и др.;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картотека математических загадок;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картотека математических пословиц и поговорок: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картотека математических считалок;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картотека задач в стихах;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картотека стихотворений, сказок о цифрах,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картотека стихотворений, сказок о цифрах, числах и других математических понятиях;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-картотеки  для самостоятельного приобретения математического опыта (например: выложить фигуру по образцу или придумать свою и т.д.)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лабиринты, головоломки;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- математические развивающие и интеллектуальные, </w:t>
            </w:r>
            <w:proofErr w:type="spellStart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логико</w:t>
            </w:r>
            <w:proofErr w:type="spellEnd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 - математические игры, соответственна возрасту детей группы и рекомендациям программы (кубики Никитина, Рамки - вкладыши Монтессори, </w:t>
            </w:r>
            <w:proofErr w:type="spellStart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танграм</w:t>
            </w:r>
            <w:proofErr w:type="spellEnd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, Монгольская игра, </w:t>
            </w:r>
            <w:proofErr w:type="spellStart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Колумбово</w:t>
            </w:r>
            <w:proofErr w:type="spellEnd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 яйцо, Вьетнамская игра. Волшебный круг, Пентамино, </w:t>
            </w:r>
            <w:proofErr w:type="spellStart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Геоконт</w:t>
            </w:r>
            <w:proofErr w:type="spellEnd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Уникуб</w:t>
            </w:r>
            <w:proofErr w:type="spellEnd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, блоки </w:t>
            </w:r>
            <w:proofErr w:type="spellStart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Дьенеша</w:t>
            </w:r>
            <w:proofErr w:type="spellEnd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, палочки </w:t>
            </w:r>
            <w:proofErr w:type="spellStart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Кюизенера</w:t>
            </w:r>
            <w:proofErr w:type="spellEnd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, игры </w:t>
            </w:r>
            <w:proofErr w:type="spellStart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Воскобовича</w:t>
            </w:r>
            <w:proofErr w:type="spellEnd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 и др.)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i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i/>
                <w:color w:val="000000"/>
                <w:sz w:val="20"/>
                <w:szCs w:val="20"/>
              </w:rPr>
              <w:t>Для группы раннего возраста: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Наличие в группе разнообразного дидактического и наглядного материала по сенсорному воспитанию: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дидактические игры на цвет, форму, величину, развитие тактильных ощущений;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наглядный материал по сенсорному воспитанию;</w:t>
            </w:r>
          </w:p>
          <w:p w:rsidR="00AD54F1" w:rsidRPr="00AD54F1" w:rsidRDefault="00AD54F1" w:rsidP="0051755E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- картотека художественного слова по ознакомлению детей с сенсорными эталонами.</w:t>
            </w:r>
          </w:p>
        </w:tc>
        <w:tc>
          <w:tcPr>
            <w:tcW w:w="983" w:type="dxa"/>
          </w:tcPr>
          <w:p w:rsidR="00422E46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  <w:p w:rsidR="00422E46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  <w:p w:rsidR="00422E46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  <w:p w:rsidR="00422E46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  <w:p w:rsidR="00422E46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  <w:p w:rsidR="00422E46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  <w:p w:rsidR="00AD54F1" w:rsidRPr="00422E46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422E46">
              <w:rPr>
                <w:rStyle w:val="c8"/>
                <w:bCs/>
                <w:color w:val="000000"/>
                <w:sz w:val="20"/>
                <w:szCs w:val="20"/>
              </w:rPr>
              <w:t>от 0 -3 по каждому пункту</w:t>
            </w:r>
          </w:p>
        </w:tc>
      </w:tr>
      <w:tr w:rsidR="00422E46" w:rsidRPr="00AD54F1" w:rsidTr="00422E46">
        <w:tc>
          <w:tcPr>
            <w:tcW w:w="444" w:type="dxa"/>
          </w:tcPr>
          <w:p w:rsidR="00422E46" w:rsidRPr="00AD54F1" w:rsidRDefault="00422E46" w:rsidP="00422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44" w:type="dxa"/>
          </w:tcPr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Style w:val="c8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83" w:type="dxa"/>
          </w:tcPr>
          <w:p w:rsidR="00422E46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</w:tr>
      <w:tr w:rsidR="00422E46" w:rsidRPr="00AD54F1" w:rsidTr="00422E46">
        <w:tc>
          <w:tcPr>
            <w:tcW w:w="444" w:type="dxa"/>
          </w:tcPr>
          <w:p w:rsidR="00422E46" w:rsidRPr="00AD54F1" w:rsidRDefault="00422E46" w:rsidP="00422E46">
            <w:pPr>
              <w:rPr>
                <w:color w:val="000000"/>
                <w:sz w:val="20"/>
                <w:szCs w:val="20"/>
              </w:rPr>
            </w:pPr>
            <w:r w:rsidRPr="00AD54F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Наличие в группе оригинально </w:t>
            </w:r>
            <w:bookmarkStart w:id="8" w:name="_Hlk93948698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оформленного демонстрационного материала, для </w:t>
            </w: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lastRenderedPageBreak/>
              <w:t>регулярного знакомства детей с математическими понятиями</w:t>
            </w:r>
            <w:bookmarkEnd w:id="8"/>
          </w:p>
        </w:tc>
        <w:tc>
          <w:tcPr>
            <w:tcW w:w="983" w:type="dxa"/>
          </w:tcPr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</w:tc>
      </w:tr>
      <w:tr w:rsidR="00422E46" w:rsidRPr="00AD54F1" w:rsidTr="00422E46">
        <w:tc>
          <w:tcPr>
            <w:tcW w:w="444" w:type="dxa"/>
          </w:tcPr>
          <w:p w:rsidR="00422E46" w:rsidRPr="00AD54F1" w:rsidRDefault="00422E46" w:rsidP="00422E46">
            <w:pPr>
              <w:rPr>
                <w:color w:val="000000"/>
                <w:sz w:val="20"/>
                <w:szCs w:val="20"/>
              </w:rPr>
            </w:pPr>
            <w:r w:rsidRPr="00AD54F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Наличие в группе оригинально оформленного центра, где систематизирован и доступен для детей весь указанный материал.</w:t>
            </w:r>
          </w:p>
        </w:tc>
        <w:tc>
          <w:tcPr>
            <w:tcW w:w="983" w:type="dxa"/>
          </w:tcPr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</w:tc>
      </w:tr>
      <w:tr w:rsidR="00422E46" w:rsidRPr="00AD54F1" w:rsidTr="00422E46">
        <w:tc>
          <w:tcPr>
            <w:tcW w:w="444" w:type="dxa"/>
          </w:tcPr>
          <w:p w:rsidR="00422E46" w:rsidRPr="00AD54F1" w:rsidRDefault="00422E46" w:rsidP="00422E46">
            <w:pPr>
              <w:rPr>
                <w:color w:val="000000"/>
                <w:sz w:val="20"/>
                <w:szCs w:val="20"/>
              </w:rPr>
            </w:pPr>
            <w:r w:rsidRPr="00AD54F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bookmarkStart w:id="9" w:name="_Hlk93947976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Наличие в группе </w:t>
            </w:r>
            <w:bookmarkStart w:id="10" w:name="_Hlk93950565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материала для разноуровневого освоения математики </w:t>
            </w:r>
            <w:bookmarkEnd w:id="9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воспитанниками</w:t>
            </w:r>
            <w:bookmarkEnd w:id="10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: более глубокого для одаренных детей и с длительной проработкой</w:t>
            </w:r>
          </w:p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базовых основ для детей, испытывающих трудности</w:t>
            </w:r>
          </w:p>
        </w:tc>
        <w:tc>
          <w:tcPr>
            <w:tcW w:w="983" w:type="dxa"/>
          </w:tcPr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</w:tc>
      </w:tr>
      <w:tr w:rsidR="00422E46" w:rsidRPr="00AD54F1" w:rsidTr="00422E46">
        <w:tc>
          <w:tcPr>
            <w:tcW w:w="444" w:type="dxa"/>
          </w:tcPr>
          <w:p w:rsidR="00422E46" w:rsidRPr="00AD54F1" w:rsidRDefault="00422E46" w:rsidP="00422E46">
            <w:pPr>
              <w:rPr>
                <w:color w:val="000000"/>
                <w:sz w:val="20"/>
                <w:szCs w:val="20"/>
              </w:rPr>
            </w:pPr>
            <w:r w:rsidRPr="00AD54F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Умение презентовать </w:t>
            </w:r>
            <w:bookmarkStart w:id="11" w:name="_Hlk93946738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представленное обеспечение </w:t>
            </w:r>
            <w:bookmarkEnd w:id="11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группы по математическому и сенсорному развитию на смотр - конкурс </w:t>
            </w:r>
          </w:p>
        </w:tc>
        <w:tc>
          <w:tcPr>
            <w:tcW w:w="983" w:type="dxa"/>
          </w:tcPr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</w:tc>
      </w:tr>
      <w:tr w:rsidR="00422E46" w:rsidRPr="00AD54F1" w:rsidTr="00422E46">
        <w:tc>
          <w:tcPr>
            <w:tcW w:w="444" w:type="dxa"/>
          </w:tcPr>
          <w:p w:rsidR="00422E46" w:rsidRPr="00AD54F1" w:rsidRDefault="00422E46" w:rsidP="00422E46">
            <w:pPr>
              <w:rPr>
                <w:color w:val="000000"/>
                <w:sz w:val="20"/>
                <w:szCs w:val="20"/>
              </w:rPr>
            </w:pPr>
            <w:r w:rsidRPr="00AD54F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 xml:space="preserve">Доступность в применении пособия или </w:t>
            </w:r>
            <w:bookmarkStart w:id="12" w:name="_Hlk93948829"/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игры для детей с учетом индивидуальных возможностей каждого ребенка</w:t>
            </w:r>
            <w:bookmarkEnd w:id="12"/>
          </w:p>
        </w:tc>
        <w:tc>
          <w:tcPr>
            <w:tcW w:w="983" w:type="dxa"/>
          </w:tcPr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</w:tc>
      </w:tr>
      <w:tr w:rsidR="00422E46" w:rsidRPr="00AD54F1" w:rsidTr="00422E46">
        <w:tc>
          <w:tcPr>
            <w:tcW w:w="444" w:type="dxa"/>
          </w:tcPr>
          <w:p w:rsidR="00422E46" w:rsidRPr="00AD54F1" w:rsidRDefault="00422E46" w:rsidP="00422E46">
            <w:pPr>
              <w:rPr>
                <w:color w:val="000000"/>
                <w:sz w:val="20"/>
                <w:szCs w:val="20"/>
              </w:rPr>
            </w:pPr>
            <w:r w:rsidRPr="00AD54F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  <w:r w:rsidRPr="00AD54F1">
              <w:rPr>
                <w:rStyle w:val="c8"/>
                <w:bCs/>
                <w:color w:val="000000"/>
                <w:sz w:val="20"/>
                <w:szCs w:val="20"/>
              </w:rPr>
              <w:t>Авторский подход в разработке дидактического обеспечения для развития математических способностей детей.</w:t>
            </w:r>
          </w:p>
        </w:tc>
        <w:tc>
          <w:tcPr>
            <w:tcW w:w="983" w:type="dxa"/>
          </w:tcPr>
          <w:p w:rsidR="00422E46" w:rsidRPr="00AD54F1" w:rsidRDefault="00422E46" w:rsidP="00422E46">
            <w:pPr>
              <w:shd w:val="clear" w:color="auto" w:fill="FFFFFF"/>
              <w:jc w:val="both"/>
              <w:rPr>
                <w:rStyle w:val="c8"/>
                <w:bCs/>
                <w:color w:val="000000"/>
                <w:sz w:val="20"/>
                <w:szCs w:val="20"/>
              </w:rPr>
            </w:pPr>
          </w:p>
        </w:tc>
      </w:tr>
    </w:tbl>
    <w:p w:rsidR="00BD6B3F" w:rsidRDefault="00BD6B3F" w:rsidP="0051066E">
      <w:pPr>
        <w:shd w:val="clear" w:color="auto" w:fill="FFFFFF"/>
        <w:ind w:firstLine="360"/>
        <w:jc w:val="both"/>
        <w:rPr>
          <w:rStyle w:val="c8"/>
          <w:b/>
          <w:bCs/>
          <w:color w:val="000000"/>
        </w:rPr>
      </w:pPr>
    </w:p>
    <w:p w:rsidR="00E57B77" w:rsidRDefault="00E57B77" w:rsidP="00E57B77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E57B77">
        <w:rPr>
          <w:sz w:val="24"/>
          <w:szCs w:val="24"/>
        </w:rPr>
        <w:t xml:space="preserve">За каждый критерий конкурсанты могут получить от 0 до 3 баллов (максимальное количество баллов – </w:t>
      </w:r>
      <w:r w:rsidR="001B4F78">
        <w:rPr>
          <w:sz w:val="24"/>
          <w:szCs w:val="24"/>
        </w:rPr>
        <w:t>2</w:t>
      </w:r>
      <w:r w:rsidR="00422E46">
        <w:rPr>
          <w:sz w:val="24"/>
          <w:szCs w:val="24"/>
        </w:rPr>
        <w:t>7</w:t>
      </w:r>
      <w:r w:rsidRPr="00E57B77">
        <w:rPr>
          <w:sz w:val="24"/>
          <w:szCs w:val="24"/>
        </w:rPr>
        <w:t>)</w:t>
      </w:r>
    </w:p>
    <w:p w:rsidR="00E57B77" w:rsidRDefault="00E57B77" w:rsidP="00E57B77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E57B77">
        <w:rPr>
          <w:sz w:val="24"/>
          <w:szCs w:val="24"/>
        </w:rPr>
        <w:t>0 - отсутствует; 1 балл - частично, 2 балла - наличие критерия; 3 балла - наличие в полном объёме</w:t>
      </w:r>
    </w:p>
    <w:p w:rsidR="00262958" w:rsidRDefault="00262958" w:rsidP="00440C0A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</w:p>
    <w:p w:rsidR="00E01E04" w:rsidRDefault="001B4F78" w:rsidP="0051066E">
      <w:pPr>
        <w:pStyle w:val="a7"/>
        <w:spacing w:before="0" w:beforeAutospacing="0" w:after="0" w:afterAutospacing="0"/>
        <w:ind w:firstLine="708"/>
        <w:jc w:val="both"/>
        <w:rPr>
          <w:rStyle w:val="a3"/>
        </w:rPr>
      </w:pPr>
      <w:r>
        <w:rPr>
          <w:rStyle w:val="a3"/>
        </w:rPr>
        <w:t>8</w:t>
      </w:r>
      <w:r w:rsidR="00E01E04" w:rsidRPr="0051066E">
        <w:rPr>
          <w:rStyle w:val="a3"/>
        </w:rPr>
        <w:t>. Подведение итогов.</w:t>
      </w:r>
    </w:p>
    <w:p w:rsidR="00E57B77" w:rsidRDefault="00E57B77" w:rsidP="00422E46">
      <w:pPr>
        <w:pStyle w:val="a7"/>
        <w:spacing w:before="0" w:beforeAutospacing="0" w:after="0" w:afterAutospacing="0"/>
        <w:ind w:firstLine="709"/>
        <w:jc w:val="both"/>
      </w:pPr>
      <w:r w:rsidRPr="0051066E">
        <w:t>По итогам</w:t>
      </w:r>
      <w:r w:rsidRPr="00E57B77">
        <w:t xml:space="preserve"> </w:t>
      </w:r>
      <w:r w:rsidR="00422E46">
        <w:t>смотра-конкурса на лучшее обеспечение группы по математическому и сенсорному развитию в МБДОУ ДС «Улыбка» г.Волгодонска</w:t>
      </w:r>
      <w:r>
        <w:t xml:space="preserve"> </w:t>
      </w:r>
      <w:r w:rsidR="00F2268B">
        <w:t>выявля</w:t>
      </w:r>
      <w:r w:rsidR="001B4F78">
        <w:t>е</w:t>
      </w:r>
      <w:r>
        <w:t>тся победител</w:t>
      </w:r>
      <w:r w:rsidR="001B4F78">
        <w:t>ь и лауреаты в каждой номинации.</w:t>
      </w:r>
    </w:p>
    <w:p w:rsidR="00E01E04" w:rsidRPr="0051066E" w:rsidRDefault="00E57B77" w:rsidP="00422E46">
      <w:pPr>
        <w:pStyle w:val="a7"/>
        <w:spacing w:before="0" w:beforeAutospacing="0" w:after="0" w:afterAutospacing="0"/>
        <w:ind w:firstLine="709"/>
        <w:jc w:val="both"/>
      </w:pPr>
      <w:r>
        <w:t>Победител</w:t>
      </w:r>
      <w:r w:rsidR="001B4F78">
        <w:t>ь и лауреаты</w:t>
      </w:r>
      <w:r>
        <w:t xml:space="preserve"> </w:t>
      </w:r>
      <w:r w:rsidR="00422E46">
        <w:t xml:space="preserve">смотра-конкурса на лучшее обеспечение группы по математическому  и сенсорному развитию </w:t>
      </w:r>
      <w:r w:rsidR="00E01E04" w:rsidRPr="0051066E">
        <w:t xml:space="preserve">награждаются дипломами МБДОУ </w:t>
      </w:r>
      <w:r w:rsidR="001868F3">
        <w:t>ДС</w:t>
      </w:r>
      <w:r w:rsidR="00E01E04" w:rsidRPr="0051066E">
        <w:t xml:space="preserve"> «Улыбка»</w:t>
      </w:r>
      <w:r w:rsidR="001868F3">
        <w:t xml:space="preserve"> г.Волгодонска</w:t>
      </w:r>
      <w:r w:rsidR="00E01E04" w:rsidRPr="0051066E">
        <w:t xml:space="preserve"> и денежным поощрением (</w:t>
      </w:r>
      <w:bookmarkStart w:id="13" w:name="_Hlk93952020"/>
      <w:r w:rsidRPr="0051066E">
        <w:t>увеличение итогового балла в</w:t>
      </w:r>
      <w:r w:rsidR="00E01E04" w:rsidRPr="0051066E">
        <w:t xml:space="preserve"> Листе самооценки педагогического работника МБДОУ </w:t>
      </w:r>
      <w:r w:rsidR="001868F3">
        <w:t>ДС</w:t>
      </w:r>
      <w:r w:rsidR="00E01E04" w:rsidRPr="0051066E">
        <w:t xml:space="preserve"> «Улыбка»</w:t>
      </w:r>
      <w:r w:rsidR="001868F3">
        <w:t xml:space="preserve"> г.Волгодонска</w:t>
      </w:r>
      <w:bookmarkEnd w:id="13"/>
      <w:r w:rsidR="00440C0A">
        <w:t>).</w:t>
      </w:r>
    </w:p>
    <w:p w:rsidR="00DB44C1" w:rsidRDefault="00DB44C1" w:rsidP="00E01E04"/>
    <w:p w:rsidR="00262958" w:rsidRPr="00262958" w:rsidRDefault="00262958" w:rsidP="00262958"/>
    <w:p w:rsidR="00262958" w:rsidRPr="00262958" w:rsidRDefault="00262958" w:rsidP="00262958"/>
    <w:p w:rsidR="00262958" w:rsidRDefault="00262958" w:rsidP="00262958"/>
    <w:p w:rsidR="00262958" w:rsidRPr="00262958" w:rsidRDefault="00262958" w:rsidP="00262958"/>
    <w:p w:rsidR="00262958" w:rsidRPr="00262958" w:rsidRDefault="00262958" w:rsidP="00262958"/>
    <w:p w:rsidR="00262958" w:rsidRDefault="00262958" w:rsidP="00262958"/>
    <w:p w:rsidR="00262958" w:rsidRPr="00262958" w:rsidRDefault="00262958" w:rsidP="00262958"/>
    <w:sectPr w:rsidR="00262958" w:rsidRPr="00262958" w:rsidSect="00E144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1DC5EB3"/>
    <w:multiLevelType w:val="multilevel"/>
    <w:tmpl w:val="6F9A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3026E"/>
    <w:multiLevelType w:val="multilevel"/>
    <w:tmpl w:val="C5E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C3B0D"/>
    <w:multiLevelType w:val="multilevel"/>
    <w:tmpl w:val="65DC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354221"/>
    <w:multiLevelType w:val="hybridMultilevel"/>
    <w:tmpl w:val="39D2A912"/>
    <w:lvl w:ilvl="0" w:tplc="689482BA">
      <w:start w:val="1"/>
      <w:numFmt w:val="bullet"/>
      <w:lvlText w:val=""/>
      <w:lvlJc w:val="left"/>
      <w:pPr>
        <w:tabs>
          <w:tab w:val="num" w:pos="510"/>
        </w:tabs>
        <w:ind w:left="170" w:firstLine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D4C6A"/>
    <w:multiLevelType w:val="hybridMultilevel"/>
    <w:tmpl w:val="9D1CCB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F2BF6"/>
    <w:multiLevelType w:val="multilevel"/>
    <w:tmpl w:val="60F0571C"/>
    <w:lvl w:ilvl="0">
      <w:start w:val="5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4CB75FCB"/>
    <w:multiLevelType w:val="hybridMultilevel"/>
    <w:tmpl w:val="2340BDFC"/>
    <w:lvl w:ilvl="0" w:tplc="03BE1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74CEB"/>
    <w:multiLevelType w:val="hybridMultilevel"/>
    <w:tmpl w:val="95963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D218B"/>
    <w:multiLevelType w:val="multilevel"/>
    <w:tmpl w:val="2C38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8C0632"/>
    <w:multiLevelType w:val="hybridMultilevel"/>
    <w:tmpl w:val="8BEEB4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6F0A8D"/>
    <w:multiLevelType w:val="hybridMultilevel"/>
    <w:tmpl w:val="D264CB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1480B"/>
    <w:multiLevelType w:val="multilevel"/>
    <w:tmpl w:val="378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AF5D6A"/>
    <w:multiLevelType w:val="multilevel"/>
    <w:tmpl w:val="EB1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FF36D0"/>
    <w:multiLevelType w:val="multilevel"/>
    <w:tmpl w:val="3168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DC7356"/>
    <w:multiLevelType w:val="hybridMultilevel"/>
    <w:tmpl w:val="FEACB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4"/>
  </w:num>
  <w:num w:numId="5">
    <w:abstractNumId w:val="6"/>
  </w:num>
  <w:num w:numId="6">
    <w:abstractNumId w:val="4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  <w:num w:numId="14">
    <w:abstractNumId w:val="8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1BF"/>
    <w:rsid w:val="000A0DBC"/>
    <w:rsid w:val="001137AF"/>
    <w:rsid w:val="001827C5"/>
    <w:rsid w:val="001868F3"/>
    <w:rsid w:val="001B4F78"/>
    <w:rsid w:val="00206B26"/>
    <w:rsid w:val="00262958"/>
    <w:rsid w:val="002B3F97"/>
    <w:rsid w:val="002D0415"/>
    <w:rsid w:val="002E7C5C"/>
    <w:rsid w:val="0033666A"/>
    <w:rsid w:val="003C4BEB"/>
    <w:rsid w:val="00422E46"/>
    <w:rsid w:val="00440C0A"/>
    <w:rsid w:val="004911BF"/>
    <w:rsid w:val="004C7250"/>
    <w:rsid w:val="0051066E"/>
    <w:rsid w:val="0051755E"/>
    <w:rsid w:val="00773DF1"/>
    <w:rsid w:val="00804A47"/>
    <w:rsid w:val="00811F4D"/>
    <w:rsid w:val="00832EE0"/>
    <w:rsid w:val="00833E0F"/>
    <w:rsid w:val="009317FF"/>
    <w:rsid w:val="0097037D"/>
    <w:rsid w:val="009A56AD"/>
    <w:rsid w:val="00A7725C"/>
    <w:rsid w:val="00AB77F7"/>
    <w:rsid w:val="00AD54F1"/>
    <w:rsid w:val="00BD6B3F"/>
    <w:rsid w:val="00BD6EAF"/>
    <w:rsid w:val="00C637B0"/>
    <w:rsid w:val="00CB0B7C"/>
    <w:rsid w:val="00D21ACE"/>
    <w:rsid w:val="00DA3A85"/>
    <w:rsid w:val="00DB44C1"/>
    <w:rsid w:val="00E00D00"/>
    <w:rsid w:val="00E01E04"/>
    <w:rsid w:val="00E144C1"/>
    <w:rsid w:val="00E57B77"/>
    <w:rsid w:val="00E6670A"/>
    <w:rsid w:val="00F2268B"/>
    <w:rsid w:val="00F30CBA"/>
    <w:rsid w:val="00FD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CFF"/>
  <w15:docId w15:val="{88454456-BEA8-45FE-9C4D-1DB00EE4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11BF"/>
    <w:rPr>
      <w:b/>
      <w:bCs/>
    </w:rPr>
  </w:style>
  <w:style w:type="character" w:customStyle="1" w:styleId="1">
    <w:name w:val="Основной текст Знак1"/>
    <w:basedOn w:val="a0"/>
    <w:link w:val="a4"/>
    <w:uiPriority w:val="99"/>
    <w:rsid w:val="004911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911BF"/>
    <w:pPr>
      <w:shd w:val="clear" w:color="auto" w:fill="FFFFFF"/>
      <w:spacing w:after="60" w:line="240" w:lineRule="atLeast"/>
      <w:ind w:hanging="640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9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11BF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4911B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Малые прописные"/>
    <w:basedOn w:val="1"/>
    <w:uiPriority w:val="99"/>
    <w:rsid w:val="004911BF"/>
    <w:rPr>
      <w:rFonts w:ascii="Times New Roman" w:hAnsi="Times New Roman" w:cs="Times New Roman"/>
      <w:smallCaps/>
      <w:spacing w:val="0"/>
      <w:sz w:val="18"/>
      <w:szCs w:val="18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4911BF"/>
    <w:pPr>
      <w:shd w:val="clear" w:color="auto" w:fill="FFFFFF"/>
      <w:spacing w:before="240" w:after="60"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styleId="a7">
    <w:name w:val="Normal (Web)"/>
    <w:basedOn w:val="a"/>
    <w:uiPriority w:val="99"/>
    <w:rsid w:val="00E01E04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E01E04"/>
    <w:rPr>
      <w:rFonts w:ascii="Times New Roman" w:hAnsi="Times New Roman" w:cs="Times New Roman"/>
      <w:spacing w:val="-10"/>
      <w:sz w:val="24"/>
      <w:szCs w:val="24"/>
    </w:rPr>
  </w:style>
  <w:style w:type="table" w:styleId="a8">
    <w:name w:val="Table Grid"/>
    <w:basedOn w:val="a1"/>
    <w:uiPriority w:val="59"/>
    <w:rsid w:val="00F3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51066E"/>
  </w:style>
  <w:style w:type="character" w:customStyle="1" w:styleId="c8">
    <w:name w:val="c8"/>
    <w:basedOn w:val="a0"/>
    <w:rsid w:val="0051066E"/>
  </w:style>
  <w:style w:type="paragraph" w:customStyle="1" w:styleId="ConsPlusNormal">
    <w:name w:val="ConsPlusNormal"/>
    <w:rsid w:val="00970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РЕНАТА</cp:lastModifiedBy>
  <cp:revision>6</cp:revision>
  <cp:lastPrinted>2021-12-10T11:21:00Z</cp:lastPrinted>
  <dcterms:created xsi:type="dcterms:W3CDTF">2014-01-14T05:42:00Z</dcterms:created>
  <dcterms:modified xsi:type="dcterms:W3CDTF">2022-02-07T17:53:00Z</dcterms:modified>
</cp:coreProperties>
</file>